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096AC" w14:textId="3C564720" w:rsidR="004F2302" w:rsidRDefault="004F2302" w:rsidP="004F2302">
      <w:pPr>
        <w:jc w:val="right"/>
        <w:rPr>
          <w:rStyle w:val="normaltextrun"/>
          <w:rFonts w:ascii="Aptos" w:hAnsi="Aptos"/>
          <w:b/>
          <w:bCs/>
          <w:color w:val="000000"/>
          <w:shd w:val="clear" w:color="auto" w:fill="FFFFFF"/>
        </w:rPr>
      </w:pPr>
      <w:r>
        <w:rPr>
          <w:noProof/>
        </w:rPr>
        <w:drawing>
          <wp:inline distT="0" distB="0" distL="0" distR="0" wp14:anchorId="54F3715D" wp14:editId="1A50D55A">
            <wp:extent cx="1927860" cy="563880"/>
            <wp:effectExtent l="0" t="0" r="0" b="7620"/>
            <wp:docPr id="1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-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4285C" w14:textId="164D576E" w:rsidR="004F2302" w:rsidRDefault="004F2302" w:rsidP="004F2302">
      <w:pPr>
        <w:jc w:val="right"/>
        <w:rPr>
          <w:rStyle w:val="normaltextrun"/>
          <w:rFonts w:ascii="Aptos" w:hAnsi="Aptos"/>
          <w:b/>
          <w:bCs/>
          <w:color w:val="000000"/>
          <w:shd w:val="clear" w:color="auto" w:fill="FFFFFF"/>
        </w:rPr>
      </w:pPr>
      <w:r>
        <w:rPr>
          <w:rStyle w:val="normaltextrun"/>
          <w:rFonts w:ascii="Aptos" w:hAnsi="Aptos"/>
          <w:b/>
          <w:bCs/>
          <w:color w:val="000000"/>
          <w:shd w:val="clear" w:color="auto" w:fill="FFFFFF"/>
        </w:rPr>
        <w:t xml:space="preserve">Amy Thomas, O.D., </w:t>
      </w:r>
      <w:r>
        <w:rPr>
          <w:rStyle w:val="normaltextrun"/>
          <w:rFonts w:ascii="Aptos" w:hAnsi="Aptos"/>
          <w:color w:val="000000"/>
          <w:shd w:val="clear" w:color="auto" w:fill="FFFFFF"/>
        </w:rPr>
        <w:t>FOVDR</w:t>
      </w:r>
    </w:p>
    <w:p w14:paraId="2A876E39" w14:textId="77777777" w:rsidR="004F2302" w:rsidRDefault="004F2302">
      <w:pPr>
        <w:rPr>
          <w:rStyle w:val="normaltextrun"/>
          <w:rFonts w:ascii="Aptos" w:hAnsi="Aptos"/>
          <w:b/>
          <w:bCs/>
          <w:color w:val="000000"/>
          <w:shd w:val="clear" w:color="auto" w:fill="FFFFFF"/>
        </w:rPr>
      </w:pPr>
    </w:p>
    <w:p w14:paraId="7D912909" w14:textId="75CBE7C5" w:rsidR="004F2302" w:rsidRDefault="004F2302">
      <w:pPr>
        <w:rPr>
          <w:rStyle w:val="eop"/>
          <w:rFonts w:ascii="Aptos" w:hAnsi="Aptos"/>
          <w:color w:val="000000"/>
          <w:shd w:val="clear" w:color="auto" w:fill="FFFFFF"/>
        </w:rPr>
      </w:pPr>
      <w:r>
        <w:rPr>
          <w:rStyle w:val="normaltextrun"/>
          <w:rFonts w:ascii="Aptos" w:hAnsi="Aptos"/>
          <w:b/>
          <w:bCs/>
          <w:color w:val="000000"/>
          <w:shd w:val="clear" w:color="auto" w:fill="FFFFFF"/>
        </w:rPr>
        <w:t>POI BALL VESTIBULAR-OCULAR INTEGRATION FOR VERTICAL DEVIATIONS WITH PI-OMEGA OR DELTA-THETA</w:t>
      </w:r>
      <w:r>
        <w:rPr>
          <w:rStyle w:val="eop"/>
          <w:rFonts w:ascii="Aptos" w:hAnsi="Aptos"/>
          <w:color w:val="000000"/>
          <w:shd w:val="clear" w:color="auto" w:fill="FFFFFF"/>
        </w:rPr>
        <w:t> </w:t>
      </w:r>
    </w:p>
    <w:p w14:paraId="40C78E4E" w14:textId="77777777" w:rsidR="004F2302" w:rsidRDefault="004F2302" w:rsidP="004F23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>PURPOSE:</w:t>
      </w:r>
      <w:r>
        <w:rPr>
          <w:rStyle w:val="normaltextrun"/>
          <w:rFonts w:ascii="Aptos" w:eastAsiaTheme="majorEastAsia" w:hAnsi="Aptos" w:cs="Segoe UI"/>
        </w:rPr>
        <w:t xml:space="preserve"> To decrease mismatch in perception of the vertical plane between the eyes. Improve coordination of eyes and hands while moving in the Z-axis.</w:t>
      </w:r>
      <w:r>
        <w:rPr>
          <w:rStyle w:val="eop"/>
          <w:rFonts w:ascii="Aptos" w:eastAsiaTheme="majorEastAsia" w:hAnsi="Aptos" w:cs="Segoe UI"/>
        </w:rPr>
        <w:t> </w:t>
      </w:r>
    </w:p>
    <w:p w14:paraId="42AB2E30" w14:textId="77777777" w:rsidR="004F2302" w:rsidRDefault="004F2302" w:rsidP="004F23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520606F3" wp14:editId="4C4571AB">
            <wp:extent cx="7620" cy="7620"/>
            <wp:effectExtent l="0" t="0" r="0" b="0"/>
            <wp:docPr id="2" name="Picture 5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ap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ptos" w:eastAsiaTheme="majorEastAsia" w:hAnsi="Aptos" w:cs="Segoe UI"/>
        </w:rPr>
        <w:t> </w:t>
      </w:r>
    </w:p>
    <w:p w14:paraId="3C17B7D6" w14:textId="77777777" w:rsidR="004F2302" w:rsidRDefault="004F2302" w:rsidP="004F23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 xml:space="preserve">EQUIPMENT: </w:t>
      </w:r>
      <w:r>
        <w:rPr>
          <w:rStyle w:val="normaltextrun"/>
          <w:rFonts w:ascii="Aptos" w:eastAsiaTheme="majorEastAsia" w:hAnsi="Aptos" w:cs="Segoe UI"/>
        </w:rPr>
        <w:t xml:space="preserve">Patient, 2 lighted Poi Balls, </w:t>
      </w:r>
      <w:r>
        <w:rPr>
          <w:rStyle w:val="normaltextrun"/>
          <w:rFonts w:ascii="Aptos" w:eastAsiaTheme="majorEastAsia" w:hAnsi="Aptos" w:cs="Segoe UI"/>
          <w:b/>
          <w:bCs/>
        </w:rPr>
        <w:t>Pi Omega or Delta Theta</w:t>
      </w:r>
      <w:r>
        <w:rPr>
          <w:rStyle w:val="normaltextrun"/>
          <w:rFonts w:ascii="Aptos" w:eastAsiaTheme="majorEastAsia" w:hAnsi="Aptos" w:cs="Segoe UI"/>
        </w:rPr>
        <w:t xml:space="preserve"> syntonic glasses.</w:t>
      </w:r>
      <w:r>
        <w:rPr>
          <w:rStyle w:val="normaltextrun"/>
          <w:rFonts w:ascii="Aptos" w:eastAsiaTheme="majorEastAsia" w:hAnsi="Aptos" w:cs="Segoe UI"/>
          <w:b/>
          <w:bCs/>
        </w:rPr>
        <w:t> </w:t>
      </w:r>
      <w:r>
        <w:rPr>
          <w:rStyle w:val="eop"/>
          <w:rFonts w:ascii="Aptos" w:eastAsiaTheme="majorEastAsia" w:hAnsi="Aptos" w:cs="Segoe UI"/>
        </w:rPr>
        <w:t> </w:t>
      </w:r>
    </w:p>
    <w:p w14:paraId="74F462C2" w14:textId="77777777" w:rsidR="004F2302" w:rsidRDefault="004F2302" w:rsidP="004F23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1F267B59" wp14:editId="2256D116">
            <wp:extent cx="464820" cy="297180"/>
            <wp:effectExtent l="0" t="0" r="0" b="7620"/>
            <wp:docPr id="3" name="Picture 4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ap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77A004F7" wp14:editId="50EB7EFA">
            <wp:extent cx="7620" cy="7620"/>
            <wp:effectExtent l="0" t="0" r="0" b="0"/>
            <wp:docPr id="4" name="Picture 3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hap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ptos" w:eastAsiaTheme="majorEastAsia" w:hAnsi="Aptos" w:cs="Segoe UI"/>
        </w:rPr>
        <w:t> </w:t>
      </w:r>
    </w:p>
    <w:p w14:paraId="5E7D9A65" w14:textId="77777777" w:rsidR="004F2302" w:rsidRDefault="004F2302" w:rsidP="004F23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75731169" wp14:editId="5A6FEC1E">
            <wp:extent cx="1203960" cy="1554480"/>
            <wp:effectExtent l="0" t="0" r="0" b="7620"/>
            <wp:docPr id="5" name="Picture 2" descr="A person sitting on a chair point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person sitting on a chair point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Aptos" w:eastAsiaTheme="majorEastAsia" w:hAnsi="Aptos" w:cs="Segoe UI"/>
          <w:b/>
          <w:bCs/>
        </w:rPr>
        <w:t>ACTIVITY:</w:t>
      </w:r>
      <w:r>
        <w:rPr>
          <w:rStyle w:val="normaltextrun"/>
          <w:rFonts w:eastAsiaTheme="majorEastAsia"/>
          <w:color w:val="000000"/>
          <w:sz w:val="2"/>
          <w:szCs w:val="2"/>
          <w:shd w:val="clear" w:color="auto" w:fill="000000"/>
        </w:rPr>
        <w:t> </w:t>
      </w:r>
      <w:r>
        <w:rPr>
          <w:rStyle w:val="eop"/>
          <w:rFonts w:eastAsiaTheme="majorEastAsia"/>
          <w:color w:val="000000"/>
          <w:sz w:val="2"/>
          <w:szCs w:val="2"/>
        </w:rPr>
        <w:t> </w:t>
      </w:r>
    </w:p>
    <w:p w14:paraId="13990084" w14:textId="77777777" w:rsidR="004F2302" w:rsidRDefault="004F2302" w:rsidP="004F23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12C22839" wp14:editId="3D8DC6B5">
            <wp:extent cx="464820" cy="259080"/>
            <wp:effectExtent l="0" t="0" r="0" b="7620"/>
            <wp:docPr id="6" name="Picture 1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hap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Aptos" w:eastAsiaTheme="majorEastAsia" w:hAnsi="Aptos" w:cs="Segoe UI"/>
          <w:b/>
          <w:bCs/>
        </w:rPr>
        <w:t>Ferris Wheel:</w:t>
      </w:r>
      <w:r>
        <w:rPr>
          <w:rStyle w:val="normaltextrun"/>
          <w:rFonts w:ascii="Aptos" w:eastAsiaTheme="majorEastAsia" w:hAnsi="Aptos" w:cs="Segoe UI"/>
        </w:rPr>
        <w:t> </w:t>
      </w:r>
      <w:r>
        <w:rPr>
          <w:rStyle w:val="eop"/>
          <w:rFonts w:ascii="Aptos" w:eastAsiaTheme="majorEastAsia" w:hAnsi="Aptos" w:cs="Segoe UI"/>
        </w:rPr>
        <w:t> </w:t>
      </w:r>
    </w:p>
    <w:p w14:paraId="6FB58A0A" w14:textId="77777777" w:rsidR="004F2302" w:rsidRDefault="004F2302" w:rsidP="004F2302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Wear Pi</w:t>
      </w:r>
      <w:r>
        <w:rPr>
          <w:rStyle w:val="normaltextrun"/>
          <w:rFonts w:ascii="Aptos" w:eastAsiaTheme="majorEastAsia" w:hAnsi="Aptos" w:cs="Segoe UI"/>
          <w:b/>
          <w:bCs/>
        </w:rPr>
        <w:t xml:space="preserve"> Omega or Delta Theta</w:t>
      </w:r>
      <w:r>
        <w:rPr>
          <w:rStyle w:val="normaltextrun"/>
          <w:rFonts w:ascii="Aptos" w:eastAsiaTheme="majorEastAsia" w:hAnsi="Aptos" w:cs="Segoe UI"/>
        </w:rPr>
        <w:t xml:space="preserve"> syntonic glasses before you begin.</w:t>
      </w:r>
      <w:r>
        <w:rPr>
          <w:rStyle w:val="eop"/>
          <w:rFonts w:ascii="Aptos" w:eastAsiaTheme="majorEastAsia" w:hAnsi="Aptos" w:cs="Segoe UI"/>
        </w:rPr>
        <w:t> </w:t>
      </w:r>
    </w:p>
    <w:p w14:paraId="227D836B" w14:textId="77777777" w:rsidR="004F2302" w:rsidRDefault="004F2302" w:rsidP="004F2302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 xml:space="preserve">Use </w:t>
      </w:r>
      <w:r>
        <w:rPr>
          <w:rStyle w:val="normaltextrun"/>
          <w:rFonts w:ascii="Aptos" w:eastAsiaTheme="majorEastAsia" w:hAnsi="Aptos" w:cs="Segoe UI"/>
          <w:b/>
          <w:bCs/>
        </w:rPr>
        <w:t>Right hand</w:t>
      </w:r>
      <w:r>
        <w:rPr>
          <w:rStyle w:val="normaltextrun"/>
          <w:rFonts w:ascii="Aptos" w:eastAsiaTheme="majorEastAsia" w:hAnsi="Aptos" w:cs="Segoe UI"/>
        </w:rPr>
        <w:t xml:space="preserve"> to move a Poi ball in a </w:t>
      </w:r>
      <w:r>
        <w:rPr>
          <w:rStyle w:val="normaltextrun"/>
          <w:rFonts w:ascii="Aptos" w:eastAsiaTheme="majorEastAsia" w:hAnsi="Aptos" w:cs="Segoe UI"/>
          <w:b/>
          <w:bCs/>
        </w:rPr>
        <w:t>vertical circle</w:t>
      </w:r>
      <w:r>
        <w:rPr>
          <w:rStyle w:val="normaltextrun"/>
          <w:rFonts w:ascii="Aptos" w:eastAsiaTheme="majorEastAsia" w:hAnsi="Aptos" w:cs="Segoe UI"/>
        </w:rPr>
        <w:t xml:space="preserve"> starting at the nose and going</w:t>
      </w:r>
      <w:r>
        <w:rPr>
          <w:rStyle w:val="normaltextrun"/>
          <w:rFonts w:ascii="Aptos" w:eastAsiaTheme="majorEastAsia" w:hAnsi="Aptos" w:cs="Segoe UI"/>
          <w:b/>
          <w:bCs/>
        </w:rPr>
        <w:t xml:space="preserve"> away from face</w:t>
      </w:r>
      <w:r>
        <w:rPr>
          <w:rStyle w:val="normaltextrun"/>
          <w:rFonts w:ascii="Aptos" w:eastAsiaTheme="majorEastAsia" w:hAnsi="Aptos" w:cs="Segoe UI"/>
        </w:rPr>
        <w:t xml:space="preserve"> and then in the </w:t>
      </w:r>
      <w:r>
        <w:rPr>
          <w:rStyle w:val="normaltextrun"/>
          <w:rFonts w:ascii="Aptos" w:eastAsiaTheme="majorEastAsia" w:hAnsi="Aptos" w:cs="Segoe UI"/>
          <w:b/>
          <w:bCs/>
        </w:rPr>
        <w:t>opposite direction</w:t>
      </w:r>
      <w:r>
        <w:rPr>
          <w:rStyle w:val="normaltextrun"/>
          <w:rFonts w:ascii="Aptos" w:eastAsiaTheme="majorEastAsia" w:hAnsi="Aptos" w:cs="Segoe UI"/>
        </w:rPr>
        <w:t xml:space="preserve"> like a </w:t>
      </w:r>
      <w:r>
        <w:rPr>
          <w:rStyle w:val="normaltextrun"/>
          <w:rFonts w:ascii="Aptos" w:eastAsiaTheme="majorEastAsia" w:hAnsi="Aptos" w:cs="Segoe UI"/>
          <w:b/>
          <w:bCs/>
        </w:rPr>
        <w:t>Ferris</w:t>
      </w:r>
      <w:r>
        <w:rPr>
          <w:rStyle w:val="normaltextrun"/>
          <w:rFonts w:ascii="Aptos" w:eastAsiaTheme="majorEastAsia" w:hAnsi="Aptos" w:cs="Segoe UI"/>
        </w:rPr>
        <w:t xml:space="preserve"> wheel for 5 rotations.  Track the Poi ball with your eyes.</w:t>
      </w:r>
      <w:r>
        <w:rPr>
          <w:rStyle w:val="eop"/>
          <w:rFonts w:ascii="Aptos" w:eastAsiaTheme="majorEastAsia" w:hAnsi="Aptos" w:cs="Segoe UI"/>
        </w:rPr>
        <w:t> </w:t>
      </w:r>
    </w:p>
    <w:p w14:paraId="442754FF" w14:textId="77777777" w:rsidR="004F2302" w:rsidRDefault="004F2302" w:rsidP="004F2302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 xml:space="preserve">Repeat with </w:t>
      </w:r>
      <w:r>
        <w:rPr>
          <w:rStyle w:val="normaltextrun"/>
          <w:rFonts w:ascii="Aptos" w:eastAsiaTheme="majorEastAsia" w:hAnsi="Aptos" w:cs="Segoe UI"/>
          <w:b/>
          <w:bCs/>
        </w:rPr>
        <w:t>Left hand</w:t>
      </w:r>
      <w:r>
        <w:rPr>
          <w:rStyle w:val="normaltextrun"/>
          <w:rFonts w:ascii="Aptos" w:eastAsiaTheme="majorEastAsia" w:hAnsi="Aptos" w:cs="Segoe UI"/>
        </w:rPr>
        <w:t>.</w:t>
      </w:r>
      <w:r>
        <w:rPr>
          <w:rStyle w:val="eop"/>
          <w:rFonts w:ascii="Aptos" w:eastAsiaTheme="majorEastAsia" w:hAnsi="Aptos" w:cs="Segoe UI"/>
        </w:rPr>
        <w:t> </w:t>
      </w:r>
    </w:p>
    <w:p w14:paraId="33F48C29" w14:textId="77777777" w:rsidR="004F2302" w:rsidRDefault="004F2302" w:rsidP="004F2302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 xml:space="preserve">Next, hold the Poi ball </w:t>
      </w:r>
      <w:r>
        <w:rPr>
          <w:rStyle w:val="normaltextrun"/>
          <w:rFonts w:ascii="Aptos" w:eastAsiaTheme="majorEastAsia" w:hAnsi="Aptos" w:cs="Segoe UI"/>
          <w:b/>
          <w:bCs/>
        </w:rPr>
        <w:t>stationery at eye level</w:t>
      </w:r>
      <w:r>
        <w:rPr>
          <w:rStyle w:val="normaltextrun"/>
          <w:rFonts w:ascii="Aptos" w:eastAsiaTheme="majorEastAsia" w:hAnsi="Aptos" w:cs="Segoe UI"/>
        </w:rPr>
        <w:t xml:space="preserve"> and at arm’s reach.  </w:t>
      </w:r>
      <w:r>
        <w:rPr>
          <w:rStyle w:val="normaltextrun"/>
          <w:rFonts w:ascii="Aptos" w:eastAsiaTheme="majorEastAsia" w:hAnsi="Aptos" w:cs="Segoe UI"/>
          <w:b/>
          <w:bCs/>
        </w:rPr>
        <w:t>Nod the head</w:t>
      </w:r>
      <w:r>
        <w:rPr>
          <w:rStyle w:val="normaltextrun"/>
          <w:rFonts w:ascii="Aptos" w:eastAsiaTheme="majorEastAsia" w:hAnsi="Aptos" w:cs="Segoe UI"/>
        </w:rPr>
        <w:t xml:space="preserve"> up and down with both eyes looking at the ball.  Do this for 30 seconds while holding with your right hand.  Repeat with your left hand.</w:t>
      </w:r>
      <w:r>
        <w:rPr>
          <w:rStyle w:val="eop"/>
          <w:rFonts w:ascii="Aptos" w:eastAsiaTheme="majorEastAsia" w:hAnsi="Aptos" w:cs="Segoe UI"/>
        </w:rPr>
        <w:t> </w:t>
      </w:r>
    </w:p>
    <w:p w14:paraId="47B1CC59" w14:textId="77777777" w:rsidR="004F2302" w:rsidRDefault="004F2302" w:rsidP="004F23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>WHAT TO LOOK FOR:</w:t>
      </w:r>
      <w:r>
        <w:rPr>
          <w:rStyle w:val="eop"/>
          <w:rFonts w:ascii="Aptos" w:eastAsiaTheme="majorEastAsia" w:hAnsi="Aptos" w:cs="Segoe UI"/>
        </w:rPr>
        <w:t> </w:t>
      </w:r>
    </w:p>
    <w:p w14:paraId="0AF948CE" w14:textId="77777777" w:rsidR="004F2302" w:rsidRDefault="004F2302" w:rsidP="004F2302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 xml:space="preserve">If it is not obvious which eye is </w:t>
      </w:r>
      <w:r>
        <w:rPr>
          <w:rStyle w:val="normaltextrun"/>
          <w:rFonts w:ascii="Aptos" w:eastAsiaTheme="majorEastAsia" w:hAnsi="Aptos" w:cs="Segoe UI"/>
          <w:b/>
          <w:bCs/>
        </w:rPr>
        <w:t>hyper,</w:t>
      </w:r>
      <w:r>
        <w:rPr>
          <w:rStyle w:val="normaltextrun"/>
          <w:rFonts w:ascii="Aptos" w:eastAsiaTheme="majorEastAsia" w:hAnsi="Aptos" w:cs="Segoe UI"/>
        </w:rPr>
        <w:t xml:space="preserve"> have the patient wear </w:t>
      </w:r>
      <w:r>
        <w:rPr>
          <w:rStyle w:val="normaltextrun"/>
          <w:rFonts w:ascii="Aptos" w:eastAsiaTheme="majorEastAsia" w:hAnsi="Aptos" w:cs="Segoe UI"/>
          <w:b/>
          <w:bCs/>
        </w:rPr>
        <w:t>pi-omega</w:t>
      </w:r>
      <w:r>
        <w:rPr>
          <w:rStyle w:val="normaltextrun"/>
          <w:rFonts w:ascii="Aptos" w:eastAsiaTheme="majorEastAsia" w:hAnsi="Aptos" w:cs="Segoe UI"/>
        </w:rPr>
        <w:t xml:space="preserve"> and </w:t>
      </w:r>
      <w:r>
        <w:rPr>
          <w:rStyle w:val="normaltextrun"/>
          <w:rFonts w:ascii="Aptos" w:eastAsiaTheme="majorEastAsia" w:hAnsi="Aptos" w:cs="Segoe UI"/>
          <w:b/>
          <w:bCs/>
        </w:rPr>
        <w:t>stand on each leg separately</w:t>
      </w:r>
      <w:r>
        <w:rPr>
          <w:rStyle w:val="normaltextrun"/>
          <w:rFonts w:ascii="Aptos" w:eastAsiaTheme="majorEastAsia" w:hAnsi="Aptos" w:cs="Segoe UI"/>
        </w:rPr>
        <w:t xml:space="preserve">. Repeat with </w:t>
      </w:r>
      <w:r>
        <w:rPr>
          <w:rStyle w:val="normaltextrun"/>
          <w:rFonts w:ascii="Aptos" w:eastAsiaTheme="majorEastAsia" w:hAnsi="Aptos" w:cs="Segoe UI"/>
          <w:b/>
          <w:bCs/>
        </w:rPr>
        <w:t>delta-theta</w:t>
      </w:r>
      <w:r>
        <w:rPr>
          <w:rStyle w:val="normaltextrun"/>
          <w:rFonts w:ascii="Aptos" w:eastAsiaTheme="majorEastAsia" w:hAnsi="Aptos" w:cs="Segoe UI"/>
        </w:rPr>
        <w:t>. Use the color that brings the best balance.</w:t>
      </w:r>
      <w:r>
        <w:rPr>
          <w:rStyle w:val="eop"/>
          <w:rFonts w:ascii="Aptos" w:eastAsiaTheme="majorEastAsia" w:hAnsi="Aptos" w:cs="Segoe UI"/>
        </w:rPr>
        <w:t> </w:t>
      </w:r>
    </w:p>
    <w:p w14:paraId="186AAB7B" w14:textId="77777777" w:rsidR="004F2302" w:rsidRDefault="004F2302" w:rsidP="004F2302">
      <w:pPr>
        <w:pStyle w:val="paragraph"/>
        <w:spacing w:before="0" w:beforeAutospacing="0" w:after="0" w:afterAutospacing="0"/>
        <w:ind w:left="630" w:hanging="6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 xml:space="preserve">        2. If there is a continuous “hitch” in the rotation of either ball, have the helper do </w:t>
      </w:r>
      <w:r>
        <w:rPr>
          <w:rStyle w:val="normaltextrun"/>
          <w:rFonts w:ascii="Aptos" w:eastAsiaTheme="majorEastAsia" w:hAnsi="Aptos" w:cs="Segoe UI"/>
          <w:b/>
          <w:bCs/>
        </w:rPr>
        <w:t>joint centration</w:t>
      </w:r>
      <w:r>
        <w:rPr>
          <w:rStyle w:val="normaltextrun"/>
          <w:rFonts w:ascii="Aptos" w:eastAsiaTheme="majorEastAsia" w:hAnsi="Aptos" w:cs="Segoe UI"/>
        </w:rPr>
        <w:t xml:space="preserve"> of the wrist, elbow, and shoulder on </w:t>
      </w:r>
      <w:r>
        <w:rPr>
          <w:rStyle w:val="normaltextrun"/>
          <w:rFonts w:ascii="Aptos" w:eastAsiaTheme="majorEastAsia" w:hAnsi="Aptos" w:cs="Segoe UI"/>
          <w:b/>
          <w:bCs/>
        </w:rPr>
        <w:t>both sides</w:t>
      </w:r>
      <w:r>
        <w:rPr>
          <w:rStyle w:val="normaltextrun"/>
          <w:rFonts w:ascii="Aptos" w:eastAsiaTheme="majorEastAsia" w:hAnsi="Aptos" w:cs="Segoe UI"/>
        </w:rPr>
        <w:t xml:space="preserve"> of the patient’s body.</w:t>
      </w:r>
      <w:r>
        <w:rPr>
          <w:rStyle w:val="eop"/>
          <w:rFonts w:ascii="Aptos" w:eastAsiaTheme="majorEastAsia" w:hAnsi="Aptos" w:cs="Segoe UI"/>
        </w:rPr>
        <w:t> </w:t>
      </w:r>
    </w:p>
    <w:p w14:paraId="4F413A57" w14:textId="77777777" w:rsidR="004F2302" w:rsidRDefault="004F2302" w:rsidP="004F2302">
      <w:pPr>
        <w:pStyle w:val="paragraph"/>
        <w:spacing w:before="0" w:beforeAutospacing="0" w:after="0" w:afterAutospacing="0"/>
        <w:ind w:left="63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 xml:space="preserve">         3. If there continues to be a “hitch”, have the </w:t>
      </w:r>
      <w:r>
        <w:rPr>
          <w:rStyle w:val="normaltextrun"/>
          <w:rFonts w:ascii="Aptos" w:eastAsiaTheme="majorEastAsia" w:hAnsi="Aptos" w:cs="Segoe UI"/>
          <w:b/>
          <w:bCs/>
        </w:rPr>
        <w:t>helper hold their hand</w:t>
      </w:r>
      <w:r>
        <w:rPr>
          <w:rStyle w:val="normaltextrun"/>
          <w:rFonts w:ascii="Aptos" w:eastAsiaTheme="majorEastAsia" w:hAnsi="Aptos" w:cs="Segoe UI"/>
        </w:rPr>
        <w:t xml:space="preserve"> on the patient’s wrist, elbow, or shoulder on the most affected side.</w:t>
      </w:r>
      <w:r>
        <w:rPr>
          <w:rStyle w:val="eop"/>
          <w:rFonts w:ascii="Aptos" w:eastAsiaTheme="majorEastAsia" w:hAnsi="Aptos" w:cs="Segoe UI"/>
        </w:rPr>
        <w:t> </w:t>
      </w:r>
    </w:p>
    <w:p w14:paraId="1467FF57" w14:textId="77777777" w:rsidR="004F2302" w:rsidRDefault="004F2302" w:rsidP="004F2302">
      <w:pPr>
        <w:pStyle w:val="paragraph"/>
        <w:spacing w:before="0" w:beforeAutospacing="0" w:after="0" w:afterAutospacing="0"/>
        <w:ind w:left="630" w:hanging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 xml:space="preserve">4. Fun Fact: Nodding the head recruits the </w:t>
      </w:r>
      <w:r>
        <w:rPr>
          <w:rStyle w:val="normaltextrun"/>
          <w:rFonts w:ascii="Aptos" w:eastAsiaTheme="majorEastAsia" w:hAnsi="Aptos" w:cs="Segoe UI"/>
          <w:b/>
          <w:bCs/>
        </w:rPr>
        <w:t>inner ear</w:t>
      </w:r>
      <w:r>
        <w:rPr>
          <w:rStyle w:val="normaltextrun"/>
          <w:rFonts w:ascii="Aptos" w:eastAsiaTheme="majorEastAsia" w:hAnsi="Aptos" w:cs="Segoe UI"/>
        </w:rPr>
        <w:t xml:space="preserve"> on each side to help the same-side eye move more easily.  </w:t>
      </w:r>
      <w:r>
        <w:rPr>
          <w:rStyle w:val="eop"/>
          <w:rFonts w:ascii="Aptos" w:eastAsiaTheme="majorEastAsia" w:hAnsi="Aptos" w:cs="Segoe UI"/>
        </w:rPr>
        <w:t> </w:t>
      </w:r>
    </w:p>
    <w:p w14:paraId="74BB5703" w14:textId="77777777" w:rsidR="004F2302" w:rsidRDefault="004F2302" w:rsidP="004F2302">
      <w:pPr>
        <w:pStyle w:val="paragraph"/>
        <w:spacing w:before="0" w:beforeAutospacing="0" w:after="0" w:afterAutospacing="0"/>
        <w:ind w:left="630" w:hanging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lastRenderedPageBreak/>
        <w:t xml:space="preserve">5. Fun Fact 2: Holding the visual target in the hand helps “tell the eye where to go” because the controls for the hand and eye are </w:t>
      </w:r>
      <w:r>
        <w:rPr>
          <w:rStyle w:val="normaltextrun"/>
          <w:rFonts w:ascii="Aptos" w:eastAsiaTheme="majorEastAsia" w:hAnsi="Aptos" w:cs="Segoe UI"/>
          <w:b/>
          <w:bCs/>
        </w:rPr>
        <w:t>neighbors in the brain</w:t>
      </w:r>
      <w:r>
        <w:rPr>
          <w:rStyle w:val="normaltextrun"/>
          <w:rFonts w:ascii="Aptos" w:eastAsiaTheme="majorEastAsia" w:hAnsi="Aptos" w:cs="Segoe UI"/>
        </w:rPr>
        <w:t xml:space="preserve"> and are designed to help each other.</w:t>
      </w:r>
      <w:r>
        <w:rPr>
          <w:rStyle w:val="eop"/>
          <w:rFonts w:ascii="Aptos" w:eastAsiaTheme="majorEastAsia" w:hAnsi="Aptos" w:cs="Segoe UI"/>
        </w:rPr>
        <w:t> </w:t>
      </w:r>
    </w:p>
    <w:p w14:paraId="0F115824" w14:textId="77777777" w:rsidR="004F2302" w:rsidRDefault="004F2302"/>
    <w:sectPr w:rsidR="004F2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BC5E4" w14:textId="77777777" w:rsidR="00FC3159" w:rsidRDefault="00FC3159" w:rsidP="009B6939">
      <w:pPr>
        <w:spacing w:after="0" w:line="240" w:lineRule="auto"/>
      </w:pPr>
      <w:r>
        <w:separator/>
      </w:r>
    </w:p>
  </w:endnote>
  <w:endnote w:type="continuationSeparator" w:id="0">
    <w:p w14:paraId="4793483F" w14:textId="77777777" w:rsidR="00FC3159" w:rsidRDefault="00FC3159" w:rsidP="009B6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BA5E3" w14:textId="77777777" w:rsidR="00FC3159" w:rsidRDefault="00FC3159" w:rsidP="009B6939">
      <w:pPr>
        <w:spacing w:after="0" w:line="240" w:lineRule="auto"/>
      </w:pPr>
      <w:r>
        <w:separator/>
      </w:r>
    </w:p>
  </w:footnote>
  <w:footnote w:type="continuationSeparator" w:id="0">
    <w:p w14:paraId="1AA9166F" w14:textId="77777777" w:rsidR="00FC3159" w:rsidRDefault="00FC3159" w:rsidP="009B6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7793E"/>
    <w:multiLevelType w:val="multilevel"/>
    <w:tmpl w:val="49D4BF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351F7E"/>
    <w:multiLevelType w:val="multilevel"/>
    <w:tmpl w:val="B2E80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265781"/>
    <w:multiLevelType w:val="multilevel"/>
    <w:tmpl w:val="71C4D8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4B37EA"/>
    <w:multiLevelType w:val="multilevel"/>
    <w:tmpl w:val="99247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871E7B"/>
    <w:multiLevelType w:val="multilevel"/>
    <w:tmpl w:val="2CA2A3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0381240">
    <w:abstractNumId w:val="3"/>
  </w:num>
  <w:num w:numId="2" w16cid:durableId="425198632">
    <w:abstractNumId w:val="4"/>
  </w:num>
  <w:num w:numId="3" w16cid:durableId="228422598">
    <w:abstractNumId w:val="2"/>
  </w:num>
  <w:num w:numId="4" w16cid:durableId="1867909957">
    <w:abstractNumId w:val="0"/>
  </w:num>
  <w:num w:numId="5" w16cid:durableId="1424763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302"/>
    <w:rsid w:val="003D3BCE"/>
    <w:rsid w:val="004F2302"/>
    <w:rsid w:val="009B6939"/>
    <w:rsid w:val="00FC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B2221"/>
  <w15:chartTrackingRefBased/>
  <w15:docId w15:val="{BF214EFD-1B5F-4878-8668-171D55D2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2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3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3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3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3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3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3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3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3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3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2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2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23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3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23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3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302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4F2302"/>
  </w:style>
  <w:style w:type="character" w:customStyle="1" w:styleId="eop">
    <w:name w:val="eop"/>
    <w:basedOn w:val="DefaultParagraphFont"/>
    <w:rsid w:val="004F2302"/>
  </w:style>
  <w:style w:type="paragraph" w:customStyle="1" w:styleId="paragraph">
    <w:name w:val="paragraph"/>
    <w:basedOn w:val="Normal"/>
    <w:rsid w:val="004F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wacimagecontainer">
    <w:name w:val="wacimagecontainer"/>
    <w:basedOn w:val="DefaultParagraphFont"/>
    <w:rsid w:val="004F2302"/>
  </w:style>
  <w:style w:type="paragraph" w:styleId="Header">
    <w:name w:val="header"/>
    <w:basedOn w:val="Normal"/>
    <w:link w:val="HeaderChar"/>
    <w:uiPriority w:val="99"/>
    <w:unhideWhenUsed/>
    <w:rsid w:val="009B6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939"/>
  </w:style>
  <w:style w:type="paragraph" w:styleId="Footer">
    <w:name w:val="footer"/>
    <w:basedOn w:val="Normal"/>
    <w:link w:val="FooterChar"/>
    <w:uiPriority w:val="99"/>
    <w:unhideWhenUsed/>
    <w:rsid w:val="009B6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2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5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9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5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7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9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95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Wahlmeier</dc:creator>
  <cp:keywords/>
  <dc:description/>
  <cp:lastModifiedBy>Ron Wahlmeier</cp:lastModifiedBy>
  <cp:revision>2</cp:revision>
  <dcterms:created xsi:type="dcterms:W3CDTF">2025-04-27T22:02:00Z</dcterms:created>
  <dcterms:modified xsi:type="dcterms:W3CDTF">2025-04-27T22:12:00Z</dcterms:modified>
</cp:coreProperties>
</file>